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Media Techniques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Non-Linear Story</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Megan Arnold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You are a twenty-something college student in a small school in Manhattan, studying marketing and business. You have just gotten out of your last class for the week and it’s a beautiful, sunny day here in New York City. As you are walking home, you make the decision to go out tonight. Most nights you just stay in with your cat and binge watch Jersey Shore on Hulu, tonight would be different. As you pass the hookah lounge on fifth avenue, your phone pings with a text from Ryan, a good friend from school: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Read the text</w:t>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Continue walking and read it when you get home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2.) Read the text:</w:t>
      </w:r>
    </w:p>
    <w:p w:rsidR="00000000" w:rsidDel="00000000" w:rsidP="00000000" w:rsidRDefault="00000000" w:rsidRPr="00000000">
      <w:pPr>
        <w:contextualSpacing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“Hey, my friends and I are planning to go to this club tonight. We can get you in for free with bottle service and all. Pregame at my place at 10, bring friends too, you down?” </w:t>
      </w:r>
    </w:p>
    <w:p w:rsidR="00000000" w:rsidDel="00000000" w:rsidP="00000000" w:rsidRDefault="00000000" w:rsidRPr="00000000">
      <w:pPr>
        <w:contextualSpacing w:val="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You quickly type up a response as you shuffle through the frigid streets of the East Village: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a61c00"/>
          <w:sz w:val="24"/>
          <w:szCs w:val="24"/>
          <w:rtl w:val="0"/>
        </w:rPr>
        <w:t xml:space="preserve">Say yes. A club for free? That’s awesome.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color w:val="9900ff"/>
          <w:sz w:val="24"/>
          <w:szCs w:val="24"/>
        </w:rPr>
      </w:pPr>
      <w:r w:rsidDel="00000000" w:rsidR="00000000" w:rsidRPr="00000000">
        <w:rPr>
          <w:rFonts w:ascii="Times New Roman" w:cs="Times New Roman" w:eastAsia="Times New Roman" w:hAnsi="Times New Roman"/>
          <w:color w:val="9900ff"/>
          <w:sz w:val="24"/>
          <w:szCs w:val="24"/>
          <w:rtl w:val="0"/>
        </w:rPr>
        <w:t xml:space="preserve">Say maybe. Clubs aren’t really your scene.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3.) Continue walking and read it when you get home:</w:t>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You continue to walk down fifth, walking past cute dogs and boys from NYU. As you near the block you live in, you make a sharp right turn towards the coffee shop by your house to get a Chai Tea Latte. </w:t>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You walk into the coffee shop and the first thing that hits you is the savory smell of coffee beans, pastries, and… your ex-boyfriend’s cologne. You turn around and see that familiar face, covered partly by a wool sweater, walking inside from the cold. You turn back around to order, partly hoping he doesn’t recognize you. As you begin to spew out your order, your final words are echoed by a deep voice behind you. “You still get the same thing, huh?” He says, exposing a smirk as he takes off his scarf. </w:t>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You flash a small smile as a thank you, then return to completing your transaction. </w:t>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You walk towards the other side of the counter as he orders his drink. You put in your headphones and listen to your February playlist. As you watch the barista conjure up your latte, you feel a tap on your shoulder. “Hey, how have you been?” That familiar voice says. You suddenly don’t know how to respond.</w:t>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ff00ff"/>
          <w:sz w:val="24"/>
          <w:szCs w:val="24"/>
          <w:rtl w:val="0"/>
        </w:rPr>
        <w:t xml:space="preserve">Ignore him, he cheated on you anyways.</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color w:val="00ff00"/>
          <w:sz w:val="24"/>
          <w:szCs w:val="24"/>
        </w:rPr>
      </w:pPr>
      <w:r w:rsidDel="00000000" w:rsidR="00000000" w:rsidRPr="00000000">
        <w:rPr>
          <w:rFonts w:ascii="Times New Roman" w:cs="Times New Roman" w:eastAsia="Times New Roman" w:hAnsi="Times New Roman"/>
          <w:color w:val="00ff00"/>
          <w:sz w:val="24"/>
          <w:szCs w:val="24"/>
          <w:rtl w:val="0"/>
        </w:rPr>
        <w:t xml:space="preserve">Come off as inviting, the past is the past.</w:t>
      </w:r>
    </w:p>
    <w:p w:rsidR="00000000" w:rsidDel="00000000" w:rsidP="00000000" w:rsidRDefault="00000000" w:rsidRPr="00000000">
      <w:pPr>
        <w:contextualSpacing w:val="0"/>
        <w:rPr>
          <w:rFonts w:ascii="Times New Roman" w:cs="Times New Roman" w:eastAsia="Times New Roman" w:hAnsi="Times New Roman"/>
          <w:color w:val="00ff00"/>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a61c00"/>
          <w:sz w:val="24"/>
          <w:szCs w:val="24"/>
        </w:rPr>
      </w:pPr>
      <w:r w:rsidDel="00000000" w:rsidR="00000000" w:rsidRPr="00000000">
        <w:rPr>
          <w:rFonts w:ascii="Times New Roman" w:cs="Times New Roman" w:eastAsia="Times New Roman" w:hAnsi="Times New Roman"/>
          <w:color w:val="a61c00"/>
          <w:sz w:val="24"/>
          <w:szCs w:val="24"/>
          <w:rtl w:val="0"/>
        </w:rPr>
        <w:t xml:space="preserve">4.) Say yes. A club for free? That’s awesome:</w:t>
      </w:r>
    </w:p>
    <w:p w:rsidR="00000000" w:rsidDel="00000000" w:rsidP="00000000" w:rsidRDefault="00000000" w:rsidRPr="00000000">
      <w:pPr>
        <w:contextualSpacing w:val="0"/>
        <w:rPr>
          <w:rFonts w:ascii="Times New Roman" w:cs="Times New Roman" w:eastAsia="Times New Roman" w:hAnsi="Times New Roman"/>
          <w:color w:val="a61c00"/>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a61c00"/>
          <w:sz w:val="24"/>
          <w:szCs w:val="24"/>
        </w:rPr>
      </w:pPr>
      <w:r w:rsidDel="00000000" w:rsidR="00000000" w:rsidRPr="00000000">
        <w:rPr>
          <w:rFonts w:ascii="Times New Roman" w:cs="Times New Roman" w:eastAsia="Times New Roman" w:hAnsi="Times New Roman"/>
          <w:color w:val="a61c00"/>
          <w:sz w:val="24"/>
          <w:szCs w:val="24"/>
          <w:rtl w:val="0"/>
        </w:rPr>
        <w:t xml:space="preserve">“Yes! That sounds dope. I’ll gather a few of my friends and meet at your place later tonight! Thanks for the invite,” you type excitedly, looking forward to what the night will bring. </w:t>
      </w:r>
    </w:p>
    <w:p w:rsidR="00000000" w:rsidDel="00000000" w:rsidP="00000000" w:rsidRDefault="00000000" w:rsidRPr="00000000">
      <w:pPr>
        <w:contextualSpacing w:val="0"/>
        <w:rPr>
          <w:rFonts w:ascii="Times New Roman" w:cs="Times New Roman" w:eastAsia="Times New Roman" w:hAnsi="Times New Roman"/>
          <w:color w:val="a61c00"/>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a61c00"/>
          <w:sz w:val="24"/>
          <w:szCs w:val="24"/>
        </w:rPr>
      </w:pPr>
      <w:r w:rsidDel="00000000" w:rsidR="00000000" w:rsidRPr="00000000">
        <w:rPr>
          <w:rFonts w:ascii="Times New Roman" w:cs="Times New Roman" w:eastAsia="Times New Roman" w:hAnsi="Times New Roman"/>
          <w:color w:val="a61c00"/>
          <w:sz w:val="24"/>
          <w:szCs w:val="24"/>
          <w:rtl w:val="0"/>
        </w:rPr>
        <w:t xml:space="preserve">You briskly finish your walk home and finally make it into the door. Your roommate Emma is asleep on the couch with her boyfriend Mckinley. You make a cup of coffee and stroll into your room to hang out with your cat and text a few friends asking if they’re going out tonight.</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